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1D" w:rsidRPr="006F2DCC" w:rsidRDefault="00EE5FA5" w:rsidP="006F2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TİHEK AKADEMİK DERGİ “GAZZE</w:t>
      </w:r>
      <w:r w:rsidR="006F2DCC" w:rsidRPr="006F2D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 xml:space="preserve"> ÖZEL SAYISI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”</w:t>
      </w:r>
    </w:p>
    <w:p w:rsidR="0078678C" w:rsidRPr="006F2DCC" w:rsidRDefault="006F2DCC" w:rsidP="006F2DC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  <w:r w:rsidRPr="006F2DC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  <w:t>ÇAĞRI METNİ</w:t>
      </w:r>
    </w:p>
    <w:p w:rsidR="00F911FB" w:rsidRPr="006F2DCC" w:rsidRDefault="00F911FB" w:rsidP="006F2DC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tr-TR"/>
        </w:rPr>
      </w:pPr>
    </w:p>
    <w:p w:rsidR="00D210E1" w:rsidRPr="006F2DCC" w:rsidRDefault="00F911FB" w:rsidP="006F2DCC">
      <w:pPr>
        <w:pStyle w:val="NormalWeb"/>
        <w:shd w:val="clear" w:color="auto" w:fill="FFFFFF"/>
        <w:spacing w:before="0" w:beforeAutospacing="0" w:line="360" w:lineRule="auto"/>
        <w:jc w:val="both"/>
      </w:pPr>
      <w:r w:rsidRPr="006F2DCC">
        <w:t>İsrail’in</w:t>
      </w:r>
      <w:r w:rsidR="00D210E1" w:rsidRPr="006F2DCC">
        <w:t xml:space="preserve"> 7 Ekim 2023 tarihinden bu yana</w:t>
      </w:r>
      <w:r w:rsidRPr="006F2DCC">
        <w:t xml:space="preserve"> başta Gazze Şeridi olmak üzere Filistin’de masum sivillere yönelik gerçekleştirmiş olduğu saldırılar, eşi benzeri görülmemiş bir insani felakete yol açmıştır. </w:t>
      </w:r>
      <w:r w:rsidRPr="006F2DCC">
        <w:rPr>
          <w:color w:val="222222"/>
        </w:rPr>
        <w:t>İsrail yönetim</w:t>
      </w:r>
      <w:r w:rsidR="009D5C97" w:rsidRPr="006F2DCC">
        <w:rPr>
          <w:color w:val="222222"/>
        </w:rPr>
        <w:t>inin Gazze’de işlemekte olduğu “</w:t>
      </w:r>
      <w:r w:rsidRPr="006F2DCC">
        <w:rPr>
          <w:color w:val="222222"/>
        </w:rPr>
        <w:t>savaş suçları, soykırım ve insanlığa karşı suçlar</w:t>
      </w:r>
      <w:r w:rsidR="009D5C97" w:rsidRPr="006F2DCC">
        <w:rPr>
          <w:color w:val="222222"/>
        </w:rPr>
        <w:t>”</w:t>
      </w:r>
      <w:r w:rsidRPr="006F2DCC">
        <w:rPr>
          <w:color w:val="222222"/>
        </w:rPr>
        <w:t xml:space="preserve">, insan haklarının temel değerlerinin yitiminin en somut göstergesini teşkil etmektedir. </w:t>
      </w:r>
    </w:p>
    <w:p w:rsidR="00F911FB" w:rsidRPr="006F2DCC" w:rsidRDefault="00BB3D2A" w:rsidP="006F2DCC">
      <w:pPr>
        <w:pStyle w:val="NormalWeb"/>
        <w:shd w:val="clear" w:color="auto" w:fill="FFFFFF"/>
        <w:spacing w:before="0" w:beforeAutospacing="0" w:line="360" w:lineRule="auto"/>
        <w:jc w:val="both"/>
      </w:pPr>
      <w:r w:rsidRPr="006F2DCC">
        <w:t>Başta yaşam hakkı olmak üzere</w:t>
      </w:r>
      <w:r w:rsidR="00F911FB" w:rsidRPr="006F2DCC">
        <w:t xml:space="preserve"> küresel kamuoyu önünde temel insani haklarından dahi mahrum bırakılan Filistin halkının yaşadığı bu zulmün akademik bir perspektifle ele al</w:t>
      </w:r>
      <w:r w:rsidR="0029169A" w:rsidRPr="006F2DCC">
        <w:t>ınması ve</w:t>
      </w:r>
      <w:r w:rsidR="00F911FB" w:rsidRPr="006F2DCC">
        <w:t xml:space="preserve"> tarihe not </w:t>
      </w:r>
      <w:r w:rsidR="0029169A" w:rsidRPr="006F2DCC">
        <w:t xml:space="preserve">olarak </w:t>
      </w:r>
      <w:r w:rsidR="00F911FB" w:rsidRPr="006F2DCC">
        <w:t xml:space="preserve">düşülmesi önem </w:t>
      </w:r>
      <w:r w:rsidR="00A73635" w:rsidRPr="006F2DCC">
        <w:t>arz etmektedir</w:t>
      </w:r>
      <w:r w:rsidR="00F911FB" w:rsidRPr="006F2DCC">
        <w:t>. Sürece ilişkin gerçekleri bilimsel açıdan değerlendirmek için Türkiye İnsan Hakları ve Eşitlik Kurumu</w:t>
      </w:r>
      <w:r w:rsidR="009D5C97" w:rsidRPr="006F2DCC">
        <w:t xml:space="preserve"> (TİHEK);</w:t>
      </w:r>
      <w:r w:rsidR="00F911FB" w:rsidRPr="006F2DCC">
        <w:t xml:space="preserve"> tüm akademisyen</w:t>
      </w:r>
      <w:r w:rsidR="00A53849" w:rsidRPr="006F2DCC">
        <w:t>leri</w:t>
      </w:r>
      <w:r w:rsidR="00F911FB" w:rsidRPr="006F2DCC">
        <w:t>, araştırmacı</w:t>
      </w:r>
      <w:r w:rsidR="00A53849" w:rsidRPr="006F2DCC">
        <w:t>ları</w:t>
      </w:r>
      <w:r w:rsidR="00F911FB" w:rsidRPr="006F2DCC">
        <w:t xml:space="preserve"> ve uzmanları konuya ilişkin makalelerini akademik dergimizin “Gazze Özel </w:t>
      </w:r>
      <w:proofErr w:type="spellStart"/>
      <w:r w:rsidR="00F911FB" w:rsidRPr="006F2DCC">
        <w:t>Sayısı”na</w:t>
      </w:r>
      <w:proofErr w:type="spellEnd"/>
      <w:r w:rsidR="00F911FB" w:rsidRPr="006F2DCC">
        <w:t xml:space="preserve"> göndermeye davet etmektedir. </w:t>
      </w:r>
    </w:p>
    <w:p w:rsidR="00F911FB" w:rsidRPr="006F2DCC" w:rsidRDefault="00F911FB" w:rsidP="006F2DCC">
      <w:pPr>
        <w:pStyle w:val="NormalWeb"/>
        <w:shd w:val="clear" w:color="auto" w:fill="FFFFFF"/>
        <w:spacing w:before="0" w:beforeAutospacing="0" w:line="360" w:lineRule="auto"/>
        <w:jc w:val="both"/>
        <w:rPr>
          <w:b/>
          <w:color w:val="222222"/>
        </w:rPr>
      </w:pPr>
      <w:r w:rsidRPr="006F2DCC">
        <w:rPr>
          <w:b/>
          <w:color w:val="222222"/>
        </w:rPr>
        <w:t>AMAÇ</w:t>
      </w:r>
    </w:p>
    <w:p w:rsidR="00F911FB" w:rsidRPr="006F2DCC" w:rsidRDefault="00F911FB" w:rsidP="006F2DCC">
      <w:pPr>
        <w:pStyle w:val="NormalWeb"/>
        <w:shd w:val="clear" w:color="auto" w:fill="FFFFFF"/>
        <w:spacing w:before="0" w:beforeAutospacing="0" w:line="360" w:lineRule="auto"/>
        <w:jc w:val="both"/>
        <w:rPr>
          <w:color w:val="222222"/>
        </w:rPr>
      </w:pPr>
      <w:r w:rsidRPr="006F2DCC">
        <w:rPr>
          <w:color w:val="222222"/>
        </w:rPr>
        <w:t>Filistin halkının yıllardır maruz bırakıldığı insan hakları ihlalleri</w:t>
      </w:r>
      <w:r w:rsidR="009E1DE7" w:rsidRPr="006F2DCC">
        <w:rPr>
          <w:color w:val="222222"/>
        </w:rPr>
        <w:t>,</w:t>
      </w:r>
      <w:r w:rsidRPr="006F2DCC">
        <w:rPr>
          <w:color w:val="222222"/>
        </w:rPr>
        <w:t xml:space="preserve"> 7 Ekim 2023 tarihinden itibaren daha da yoğunlaşan İsrail saldırıları nedeniyle çok daha ağır bir trajedi haline dönüşmüştür. Bu süreçte yapılan zulme karşı </w:t>
      </w:r>
      <w:r w:rsidR="00F618A6" w:rsidRPr="006F2DCC">
        <w:rPr>
          <w:color w:val="222222"/>
        </w:rPr>
        <w:t xml:space="preserve">küresel kamuoyunda </w:t>
      </w:r>
      <w:r w:rsidRPr="006F2DCC">
        <w:rPr>
          <w:color w:val="222222"/>
        </w:rPr>
        <w:t>oluşan büyük tepki</w:t>
      </w:r>
      <w:r w:rsidR="007944DA" w:rsidRPr="006F2DCC">
        <w:rPr>
          <w:color w:val="222222"/>
        </w:rPr>
        <w:t>ler</w:t>
      </w:r>
      <w:r w:rsidRPr="006F2DCC">
        <w:rPr>
          <w:color w:val="222222"/>
        </w:rPr>
        <w:t>e karşın</w:t>
      </w:r>
      <w:r w:rsidR="006F2DCC">
        <w:rPr>
          <w:color w:val="222222"/>
        </w:rPr>
        <w:t>,</w:t>
      </w:r>
      <w:r w:rsidRPr="006F2DCC">
        <w:rPr>
          <w:color w:val="222222"/>
        </w:rPr>
        <w:t xml:space="preserve"> küresel siyasetin</w:t>
      </w:r>
      <w:r w:rsidR="0085765E">
        <w:rPr>
          <w:color w:val="222222"/>
        </w:rPr>
        <w:t>,</w:t>
      </w:r>
      <w:bookmarkStart w:id="0" w:name="_GoBack"/>
      <w:bookmarkEnd w:id="0"/>
      <w:r w:rsidRPr="006F2DCC">
        <w:rPr>
          <w:color w:val="222222"/>
        </w:rPr>
        <w:t xml:space="preserve"> muhalif sesleri sistematik olarak sustur</w:t>
      </w:r>
      <w:r w:rsidR="006F2DCC">
        <w:rPr>
          <w:color w:val="222222"/>
        </w:rPr>
        <w:t>maya</w:t>
      </w:r>
      <w:r w:rsidRPr="006F2DCC">
        <w:rPr>
          <w:color w:val="222222"/>
        </w:rPr>
        <w:t xml:space="preserve"> </w:t>
      </w:r>
      <w:r w:rsidR="003E6808" w:rsidRPr="006F2DCC">
        <w:rPr>
          <w:color w:val="222222"/>
        </w:rPr>
        <w:t>ve</w:t>
      </w:r>
      <w:r w:rsidR="006F2DCC">
        <w:rPr>
          <w:color w:val="222222"/>
        </w:rPr>
        <w:t xml:space="preserve"> İsrail saldırılarını</w:t>
      </w:r>
      <w:r w:rsidRPr="006F2DCC">
        <w:rPr>
          <w:color w:val="222222"/>
        </w:rPr>
        <w:t xml:space="preserve"> meşru bir zemine oturt</w:t>
      </w:r>
      <w:r w:rsidR="006F2DCC">
        <w:rPr>
          <w:color w:val="222222"/>
        </w:rPr>
        <w:t>maya</w:t>
      </w:r>
      <w:r w:rsidRPr="006F2DCC">
        <w:rPr>
          <w:color w:val="222222"/>
        </w:rPr>
        <w:t xml:space="preserve"> </w:t>
      </w:r>
      <w:r w:rsidR="006F2DCC">
        <w:rPr>
          <w:color w:val="222222"/>
        </w:rPr>
        <w:t>çalıştığına</w:t>
      </w:r>
      <w:r w:rsidRPr="006F2DCC">
        <w:rPr>
          <w:color w:val="222222"/>
        </w:rPr>
        <w:t xml:space="preserve"> tüm dünya </w:t>
      </w:r>
      <w:r w:rsidR="00F076C0" w:rsidRPr="006F2DCC">
        <w:rPr>
          <w:color w:val="222222"/>
        </w:rPr>
        <w:t>tanıklık</w:t>
      </w:r>
      <w:r w:rsidRPr="006F2DCC">
        <w:rPr>
          <w:color w:val="222222"/>
        </w:rPr>
        <w:t xml:space="preserve"> etmiştir.</w:t>
      </w:r>
    </w:p>
    <w:p w:rsidR="00F911FB" w:rsidRPr="006F2DCC" w:rsidRDefault="006F2DCC" w:rsidP="006F2DCC">
      <w:pPr>
        <w:pStyle w:val="NormalWeb"/>
        <w:shd w:val="clear" w:color="auto" w:fill="FFFFFF"/>
        <w:spacing w:before="0" w:beforeAutospacing="0" w:line="360" w:lineRule="auto"/>
        <w:jc w:val="both"/>
        <w:rPr>
          <w:color w:val="222222"/>
        </w:rPr>
      </w:pPr>
      <w:r>
        <w:rPr>
          <w:color w:val="222222"/>
        </w:rPr>
        <w:t>Filistin’de yaşanan</w:t>
      </w:r>
      <w:r w:rsidR="009D5C97" w:rsidRPr="006F2DCC">
        <w:rPr>
          <w:color w:val="222222"/>
        </w:rPr>
        <w:t xml:space="preserve"> bu ağır insanlık trajedisi,</w:t>
      </w:r>
      <w:r w:rsidR="00F911FB" w:rsidRPr="006F2DCC">
        <w:rPr>
          <w:color w:val="222222"/>
        </w:rPr>
        <w:t xml:space="preserve"> mevcut değerler krizi, yapısal kırılganlıklar ve sistemsel çöküş bütün dün</w:t>
      </w:r>
      <w:r w:rsidR="00F911FB" w:rsidRPr="006F2DCC">
        <w:t>ya kamuoyunun gözleri önünde yeniden tescille</w:t>
      </w:r>
      <w:r w:rsidR="009D5C97" w:rsidRPr="006F2DCC">
        <w:t>n</w:t>
      </w:r>
      <w:r w:rsidR="00F911FB" w:rsidRPr="006F2DCC">
        <w:t xml:space="preserve">mektedir. </w:t>
      </w:r>
      <w:r w:rsidR="00516305" w:rsidRPr="006F2DCC">
        <w:t>Yaşanan sürecin yapısal nedenlerinin çok boyutlu olarak ele alınması; sorunun çözümü, kalıcı barışın sağlanması ve Filistin halkının haklı talepleri için küresel bir kamuoyu oluşturulmasına katkı sağlayacaktır.</w:t>
      </w:r>
    </w:p>
    <w:p w:rsidR="00F911FB" w:rsidRPr="006F2DCC" w:rsidRDefault="005706C4" w:rsidP="006F2DCC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r w:rsidRPr="006F2DCC">
        <w:rPr>
          <w:color w:val="000000"/>
        </w:rPr>
        <w:t>Bu amaçla TİHEK;</w:t>
      </w:r>
      <w:r w:rsidR="00F911FB" w:rsidRPr="006F2DCC">
        <w:rPr>
          <w:color w:val="000000"/>
        </w:rPr>
        <w:t xml:space="preserve"> önerilen konu başlıklarına ilişkin bilimsel çalışmalarını paylaşmak üzere tüm akademisyen</w:t>
      </w:r>
      <w:r w:rsidR="00D14423" w:rsidRPr="006F2DCC">
        <w:rPr>
          <w:color w:val="000000"/>
        </w:rPr>
        <w:t>lere</w:t>
      </w:r>
      <w:r w:rsidR="00F911FB" w:rsidRPr="006F2DCC">
        <w:rPr>
          <w:color w:val="000000"/>
        </w:rPr>
        <w:t>, araştırmacı</w:t>
      </w:r>
      <w:r w:rsidR="00D14423" w:rsidRPr="006F2DCC">
        <w:rPr>
          <w:color w:val="000000"/>
        </w:rPr>
        <w:t>lara</w:t>
      </w:r>
      <w:r w:rsidR="00F911FB" w:rsidRPr="006F2DCC">
        <w:rPr>
          <w:color w:val="000000"/>
        </w:rPr>
        <w:t xml:space="preserve"> ve uzmanlara çağrıda bulunmaktadır. </w:t>
      </w:r>
    </w:p>
    <w:p w:rsidR="00141E1D" w:rsidRPr="006F2DCC" w:rsidRDefault="00141E1D" w:rsidP="006F2DC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:rsidR="005C7B49" w:rsidRPr="006F2DCC" w:rsidRDefault="005C7B49" w:rsidP="006F2DCC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574CCF" w:rsidRPr="006F2DCC" w:rsidRDefault="00F911FB" w:rsidP="006F2DCC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F2D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 </w:t>
      </w:r>
      <w:r w:rsidR="00E06D11" w:rsidRPr="006F2D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“GAZZE ÖZEL SAYISI” İÇİN </w:t>
      </w:r>
      <w:r w:rsidR="00574CCF" w:rsidRPr="006F2DC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MAKALE ÇAĞRISI ANA KONU ÖNERİLERİ</w:t>
      </w:r>
    </w:p>
    <w:p w:rsidR="00574CCF" w:rsidRPr="006F2DCC" w:rsidRDefault="00EA25E5" w:rsidP="006F2DCC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DC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D4AFE" w:rsidRPr="006F2DCC">
        <w:rPr>
          <w:rFonts w:ascii="Times New Roman" w:hAnsi="Times New Roman" w:cs="Times New Roman"/>
          <w:b/>
          <w:sz w:val="24"/>
          <w:szCs w:val="24"/>
        </w:rPr>
        <w:t>İsrail’in Filistin’deki işgali ve saldırganlığının tarihsel ve dini arka planının incelenmesi,</w:t>
      </w:r>
    </w:p>
    <w:p w:rsidR="00574CCF" w:rsidRPr="006F2DCC" w:rsidRDefault="00EA25E5" w:rsidP="006F2DCC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DC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06D11" w:rsidRPr="006F2DCC">
        <w:rPr>
          <w:rFonts w:ascii="Times New Roman" w:hAnsi="Times New Roman" w:cs="Times New Roman"/>
          <w:b/>
          <w:sz w:val="24"/>
          <w:szCs w:val="24"/>
        </w:rPr>
        <w:t xml:space="preserve">İsrail’in Filistin’i </w:t>
      </w:r>
      <w:r w:rsidR="001D4AFE" w:rsidRPr="006F2DCC">
        <w:rPr>
          <w:rFonts w:ascii="Times New Roman" w:hAnsi="Times New Roman" w:cs="Times New Roman"/>
          <w:b/>
          <w:sz w:val="24"/>
          <w:szCs w:val="24"/>
        </w:rPr>
        <w:t>işgali sırasında yaşanan uluslararası hukuk ihlallerinin incelenmesi,</w:t>
      </w:r>
    </w:p>
    <w:p w:rsidR="00E06D11" w:rsidRPr="006F2DCC" w:rsidRDefault="00EA25E5" w:rsidP="006F2DCC">
      <w:pPr>
        <w:spacing w:before="100" w:beforeAutospacing="1" w:after="100" w:afterAutospacing="1" w:line="360" w:lineRule="auto"/>
        <w:ind w:left="720"/>
        <w:jc w:val="both"/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F2DCC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E06D11" w:rsidRPr="006F2DCC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Gazze </w:t>
      </w:r>
      <w:r w:rsidR="001D4AFE" w:rsidRPr="006F2DCC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saldırılarının soykırım ve asimilasyon açısından incelenmesi,</w:t>
      </w:r>
    </w:p>
    <w:p w:rsidR="00E06D11" w:rsidRPr="006F2DCC" w:rsidRDefault="00EA25E5" w:rsidP="006F2DCC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DCC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E06D11" w:rsidRPr="006F2DCC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Gazze </w:t>
      </w:r>
      <w:r w:rsidR="001D4AFE" w:rsidRPr="006F2DCC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saldırılarının kadın hakları, çocuk hakları ve çocuğun üstün yararı açısından incelenmesi,</w:t>
      </w:r>
    </w:p>
    <w:p w:rsidR="00574CCF" w:rsidRPr="006F2DCC" w:rsidRDefault="00EA25E5" w:rsidP="006F2DCC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DC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06D11" w:rsidRPr="006F2DCC">
        <w:rPr>
          <w:rFonts w:ascii="Times New Roman" w:hAnsi="Times New Roman" w:cs="Times New Roman"/>
          <w:b/>
          <w:sz w:val="24"/>
          <w:szCs w:val="24"/>
        </w:rPr>
        <w:t xml:space="preserve">Savaş </w:t>
      </w:r>
      <w:r w:rsidR="001D4AFE" w:rsidRPr="006F2DCC">
        <w:rPr>
          <w:rFonts w:ascii="Times New Roman" w:hAnsi="Times New Roman" w:cs="Times New Roman"/>
          <w:b/>
          <w:sz w:val="24"/>
          <w:szCs w:val="24"/>
        </w:rPr>
        <w:t xml:space="preserve">öncesi hukuk ve savaş içi hukuk kuralları açısından </w:t>
      </w:r>
      <w:r w:rsidR="00E06D11" w:rsidRPr="006F2DCC">
        <w:rPr>
          <w:rFonts w:ascii="Times New Roman" w:hAnsi="Times New Roman" w:cs="Times New Roman"/>
          <w:b/>
          <w:sz w:val="24"/>
          <w:szCs w:val="24"/>
        </w:rPr>
        <w:t xml:space="preserve">İsrail’in Gazze </w:t>
      </w:r>
      <w:r w:rsidR="001D4AFE" w:rsidRPr="006F2DCC">
        <w:rPr>
          <w:rFonts w:ascii="Times New Roman" w:hAnsi="Times New Roman" w:cs="Times New Roman"/>
          <w:b/>
          <w:sz w:val="24"/>
          <w:szCs w:val="24"/>
        </w:rPr>
        <w:t>saldırılarının incelenmesi,</w:t>
      </w:r>
    </w:p>
    <w:p w:rsidR="00E06D11" w:rsidRPr="006F2DCC" w:rsidRDefault="00EA25E5" w:rsidP="006F2DCC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DC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06D11" w:rsidRPr="006F2DCC">
        <w:rPr>
          <w:rFonts w:ascii="Times New Roman" w:hAnsi="Times New Roman" w:cs="Times New Roman"/>
          <w:b/>
          <w:sz w:val="24"/>
          <w:szCs w:val="24"/>
        </w:rPr>
        <w:t xml:space="preserve">Gazze </w:t>
      </w:r>
      <w:r w:rsidR="001D4AFE" w:rsidRPr="006F2DCC">
        <w:rPr>
          <w:rFonts w:ascii="Times New Roman" w:hAnsi="Times New Roman" w:cs="Times New Roman"/>
          <w:b/>
          <w:sz w:val="24"/>
          <w:szCs w:val="24"/>
        </w:rPr>
        <w:t>saldırılarının insani değerler açısından incelenmesi,</w:t>
      </w:r>
    </w:p>
    <w:p w:rsidR="00E06D11" w:rsidRPr="006F2DCC" w:rsidRDefault="00EA25E5" w:rsidP="006F2DCC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DCC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="00E06D11" w:rsidRPr="006F2DCC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Mescid</w:t>
      </w:r>
      <w:proofErr w:type="spellEnd"/>
      <w:r w:rsidR="00E06D11" w:rsidRPr="006F2DCC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-i </w:t>
      </w:r>
      <w:proofErr w:type="spellStart"/>
      <w:r w:rsidR="00E06D11" w:rsidRPr="006F2DCC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Aksa’nın</w:t>
      </w:r>
      <w:proofErr w:type="spellEnd"/>
      <w:r w:rsidR="00E06D11" w:rsidRPr="006F2DCC">
        <w:rPr>
          <w:rStyle w:val="G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 Kudüs bölgesinin uluslararası hukuk açısından hukuki statüsü</w:t>
      </w:r>
    </w:p>
    <w:p w:rsidR="00574CCF" w:rsidRPr="006F2DCC" w:rsidRDefault="00EA25E5" w:rsidP="006F2DCC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DC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06D11" w:rsidRPr="006F2DCC">
        <w:rPr>
          <w:rFonts w:ascii="Times New Roman" w:hAnsi="Times New Roman" w:cs="Times New Roman"/>
          <w:b/>
          <w:sz w:val="24"/>
          <w:szCs w:val="24"/>
        </w:rPr>
        <w:t xml:space="preserve">Küresel </w:t>
      </w:r>
      <w:r w:rsidR="001D4AFE" w:rsidRPr="006F2DCC">
        <w:rPr>
          <w:rFonts w:ascii="Times New Roman" w:hAnsi="Times New Roman" w:cs="Times New Roman"/>
          <w:b/>
          <w:sz w:val="24"/>
          <w:szCs w:val="24"/>
        </w:rPr>
        <w:t>kamuoyunda</w:t>
      </w:r>
      <w:r w:rsidR="00E06D11" w:rsidRPr="006F2DCC">
        <w:rPr>
          <w:rFonts w:ascii="Times New Roman" w:hAnsi="Times New Roman" w:cs="Times New Roman"/>
          <w:b/>
          <w:sz w:val="24"/>
          <w:szCs w:val="24"/>
        </w:rPr>
        <w:t xml:space="preserve"> Gazze </w:t>
      </w:r>
      <w:r w:rsidR="001D4AFE" w:rsidRPr="006F2DCC">
        <w:rPr>
          <w:rFonts w:ascii="Times New Roman" w:hAnsi="Times New Roman" w:cs="Times New Roman"/>
          <w:b/>
          <w:sz w:val="24"/>
          <w:szCs w:val="24"/>
        </w:rPr>
        <w:t>suskunluğunun sebepleri ve soykırımın ideolojik ve iktisadi bağlamının incelenmesi,</w:t>
      </w:r>
    </w:p>
    <w:p w:rsidR="00E06D11" w:rsidRPr="006F2DCC" w:rsidRDefault="00EA25E5" w:rsidP="006F2DCC">
      <w:pPr>
        <w:pStyle w:val="NormalWeb"/>
        <w:shd w:val="clear" w:color="auto" w:fill="FFFFFF"/>
        <w:spacing w:before="0" w:beforeAutospacing="0" w:after="300" w:afterAutospacing="0" w:line="360" w:lineRule="auto"/>
        <w:ind w:left="708"/>
        <w:jc w:val="both"/>
        <w:rPr>
          <w:color w:val="000000"/>
        </w:rPr>
      </w:pPr>
      <w:r w:rsidRPr="006F2DCC">
        <w:rPr>
          <w:rStyle w:val="Gl"/>
          <w:color w:val="000000"/>
        </w:rPr>
        <w:t xml:space="preserve">- </w:t>
      </w:r>
      <w:r w:rsidR="00E06D11" w:rsidRPr="006F2DCC">
        <w:rPr>
          <w:rStyle w:val="Gl"/>
          <w:color w:val="000000"/>
        </w:rPr>
        <w:t xml:space="preserve">BM’nin Gazze ve Filistin </w:t>
      </w:r>
      <w:r w:rsidRPr="006F2DCC">
        <w:rPr>
          <w:rStyle w:val="Gl"/>
          <w:color w:val="000000"/>
        </w:rPr>
        <w:t xml:space="preserve">bağlamında </w:t>
      </w:r>
      <w:r w:rsidR="00E06D11" w:rsidRPr="006F2DCC">
        <w:rPr>
          <w:rStyle w:val="Gl"/>
          <w:color w:val="000000"/>
        </w:rPr>
        <w:t>aldığı kararlar ile BM kararlarının etkinli</w:t>
      </w:r>
      <w:r w:rsidRPr="006F2DCC">
        <w:rPr>
          <w:rStyle w:val="Gl"/>
          <w:color w:val="000000"/>
        </w:rPr>
        <w:t xml:space="preserve">k </w:t>
      </w:r>
      <w:r w:rsidR="00E06D11" w:rsidRPr="006F2DCC">
        <w:rPr>
          <w:rStyle w:val="Gl"/>
          <w:color w:val="000000"/>
        </w:rPr>
        <w:t>ve etkilili</w:t>
      </w:r>
      <w:r w:rsidRPr="006F2DCC">
        <w:rPr>
          <w:rStyle w:val="Gl"/>
          <w:color w:val="000000"/>
        </w:rPr>
        <w:t xml:space="preserve">k </w:t>
      </w:r>
      <w:r w:rsidR="00E06D11" w:rsidRPr="006F2DCC">
        <w:rPr>
          <w:rStyle w:val="Gl"/>
          <w:color w:val="000000"/>
        </w:rPr>
        <w:t>açısından incelenmesi</w:t>
      </w:r>
      <w:r w:rsidR="001D4AFE" w:rsidRPr="006F2DCC">
        <w:rPr>
          <w:rStyle w:val="Gl"/>
          <w:color w:val="000000"/>
        </w:rPr>
        <w:t>,</w:t>
      </w:r>
    </w:p>
    <w:p w:rsidR="00E06D11" w:rsidRPr="006F2DCC" w:rsidRDefault="00EA25E5" w:rsidP="006F2DCC">
      <w:pPr>
        <w:pStyle w:val="NormalWeb"/>
        <w:shd w:val="clear" w:color="auto" w:fill="FFFFFF"/>
        <w:spacing w:before="0" w:beforeAutospacing="0" w:after="300" w:afterAutospacing="0" w:line="360" w:lineRule="auto"/>
        <w:ind w:left="708"/>
        <w:jc w:val="both"/>
        <w:rPr>
          <w:color w:val="000000"/>
        </w:rPr>
      </w:pPr>
      <w:r w:rsidRPr="006F2DCC">
        <w:rPr>
          <w:rStyle w:val="Gl"/>
          <w:color w:val="000000"/>
        </w:rPr>
        <w:t xml:space="preserve">- </w:t>
      </w:r>
      <w:r w:rsidR="00E06D11" w:rsidRPr="006F2DCC">
        <w:rPr>
          <w:rStyle w:val="Gl"/>
          <w:color w:val="000000"/>
        </w:rPr>
        <w:t>Filistin</w:t>
      </w:r>
      <w:r w:rsidRPr="006F2DCC">
        <w:rPr>
          <w:rStyle w:val="Gl"/>
          <w:color w:val="000000"/>
        </w:rPr>
        <w:t>’in işgali</w:t>
      </w:r>
      <w:r w:rsidR="00E06D11" w:rsidRPr="006F2DCC">
        <w:rPr>
          <w:rStyle w:val="Gl"/>
          <w:color w:val="000000"/>
        </w:rPr>
        <w:t xml:space="preserve"> meselesi ile ilgili BM Güvenlik Konseyi Kararları çerçevesinde BM Güvenlik Konseyinin yeniden yapılandırılması ihtiyacı</w:t>
      </w:r>
      <w:r w:rsidRPr="006F2DCC">
        <w:rPr>
          <w:rStyle w:val="Gl"/>
          <w:color w:val="000000"/>
        </w:rPr>
        <w:t>nın</w:t>
      </w:r>
      <w:r w:rsidR="00E06D11" w:rsidRPr="006F2DCC">
        <w:rPr>
          <w:rStyle w:val="Gl"/>
          <w:color w:val="000000"/>
        </w:rPr>
        <w:t xml:space="preserve"> incelenmesi</w:t>
      </w:r>
      <w:r w:rsidR="001D4AFE" w:rsidRPr="006F2DCC">
        <w:rPr>
          <w:rStyle w:val="Gl"/>
          <w:color w:val="000000"/>
        </w:rPr>
        <w:t>,</w:t>
      </w:r>
    </w:p>
    <w:p w:rsidR="00574CCF" w:rsidRPr="006F2DCC" w:rsidRDefault="00EA25E5" w:rsidP="006F2DCC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2DC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06D11" w:rsidRPr="006F2DCC">
        <w:rPr>
          <w:rFonts w:ascii="Times New Roman" w:hAnsi="Times New Roman" w:cs="Times New Roman"/>
          <w:b/>
          <w:sz w:val="24"/>
          <w:szCs w:val="24"/>
        </w:rPr>
        <w:t xml:space="preserve">Gazze’de </w:t>
      </w:r>
      <w:r w:rsidR="001D4AFE" w:rsidRPr="006F2DCC">
        <w:rPr>
          <w:rFonts w:ascii="Times New Roman" w:hAnsi="Times New Roman" w:cs="Times New Roman"/>
          <w:b/>
          <w:sz w:val="24"/>
          <w:szCs w:val="24"/>
        </w:rPr>
        <w:t>yaşanan insan hakları ihlalleri noktasında farkındalığı korumak ve söylem üretmek üzerine öneriler.</w:t>
      </w:r>
    </w:p>
    <w:p w:rsidR="00300F88" w:rsidRPr="006F2DCC" w:rsidRDefault="00300F88" w:rsidP="006F2DCC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tr-TR"/>
        </w:rPr>
      </w:pPr>
    </w:p>
    <w:p w:rsidR="00A02526" w:rsidRPr="006F2DCC" w:rsidRDefault="0078678C" w:rsidP="006F2DC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Türkiye İnsan Hakları ve Eşitlik Kurumu Akademik Dergis</w:t>
      </w:r>
      <w:r w:rsidR="009C78E7"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i</w:t>
      </w:r>
      <w:r w:rsidR="00E06D11" w:rsidRPr="006F2DCC">
        <w:rPr>
          <w:rFonts w:ascii="Times New Roman" w:eastAsia="Times New Roman" w:hAnsi="Times New Roman" w:cs="Times New Roman"/>
          <w:sz w:val="24"/>
          <w:szCs w:val="24"/>
          <w:lang w:eastAsia="tr-TR"/>
        </w:rPr>
        <w:t>;</w:t>
      </w:r>
      <w:r w:rsidR="009C78E7" w:rsidRPr="006F2D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hakemli bir dergi olup derginin “Gazze Özel </w:t>
      </w:r>
      <w:proofErr w:type="spellStart"/>
      <w:r w:rsidR="009C78E7" w:rsidRPr="006F2DCC">
        <w:rPr>
          <w:rFonts w:ascii="Times New Roman" w:eastAsia="Times New Roman" w:hAnsi="Times New Roman" w:cs="Times New Roman"/>
          <w:sz w:val="24"/>
          <w:szCs w:val="24"/>
          <w:lang w:eastAsia="tr-TR"/>
        </w:rPr>
        <w:t>Sayısı”nda</w:t>
      </w:r>
      <w:proofErr w:type="spellEnd"/>
      <w:r w:rsidRPr="006F2D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Türkçe ve İngilizce</w:t>
      </w:r>
      <w:r w:rsidR="00E06D11" w:rsidRPr="006F2D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yazılmış</w:t>
      </w:r>
      <w:r w:rsidR="00706DE0" w:rsidRPr="006F2D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olan, </w:t>
      </w:r>
      <w:r w:rsidRPr="006F2DCC">
        <w:rPr>
          <w:rFonts w:ascii="Times New Roman" w:eastAsia="Times New Roman" w:hAnsi="Times New Roman" w:cs="Times New Roman"/>
          <w:sz w:val="24"/>
          <w:szCs w:val="24"/>
          <w:lang w:eastAsia="tr-TR"/>
        </w:rPr>
        <w:t>hakem</w:t>
      </w:r>
      <w:r w:rsidR="00E06D11" w:rsidRPr="006F2D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incelemesinden geçen </w:t>
      </w:r>
      <w:r w:rsidRPr="006F2DC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makaleler yayımlanacaktır. </w:t>
      </w:r>
    </w:p>
    <w:p w:rsidR="00573D94" w:rsidRPr="006F2DCC" w:rsidRDefault="0078678C" w:rsidP="006F2DC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lastRenderedPageBreak/>
        <w:t xml:space="preserve">Dergiye gönderilen makalelerin daha önce bir başka yayın organında yayımlanmamış olması gerekmektedir. Bu konudaki sorumluluk </w:t>
      </w:r>
      <w:r w:rsidR="009C78E7"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tamamen </w:t>
      </w:r>
      <w:r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yazarlara aittir. </w:t>
      </w:r>
    </w:p>
    <w:p w:rsidR="0078678C" w:rsidRPr="006F2DCC" w:rsidRDefault="0078678C" w:rsidP="006F2DC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Dergi</w:t>
      </w:r>
      <w:r w:rsidR="009C78E7"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nin “Gazze Özel </w:t>
      </w:r>
      <w:proofErr w:type="spellStart"/>
      <w:r w:rsidR="009C78E7"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Sayısı”nda</w:t>
      </w:r>
      <w:proofErr w:type="spellEnd"/>
      <w:r w:rsidR="00141E1D"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Gazze</w:t>
      </w:r>
      <w:r w:rsidR="009C78E7"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’deki</w:t>
      </w:r>
      <w:r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insan hakları alanında mevcut durumu ortaya koyan veya mevcut duruma yönelik eleştirileri ve önerileri içeren yazılar kabul edilecektir.</w:t>
      </w:r>
      <w:r w:rsidR="009C78E7"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</w:p>
    <w:p w:rsidR="0078678C" w:rsidRPr="006F2DCC" w:rsidRDefault="0078678C" w:rsidP="006F2DC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Türkiye İnsan Hakları ve Eşitlik Kurumu Akademik Dergisi</w:t>
      </w:r>
      <w:r w:rsidR="009C78E7"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, “Gazze Özel Sayısı”</w:t>
      </w:r>
      <w:r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için makale kabulüne ve hakemlik başvurularına </w:t>
      </w:r>
      <w:r w:rsidR="009C78E7"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açıktır</w:t>
      </w:r>
      <w:r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. Başvurular, </w:t>
      </w:r>
      <w:proofErr w:type="spellStart"/>
      <w:r w:rsidR="00505584" w:rsidRPr="006F2D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DergiP</w:t>
      </w:r>
      <w:r w:rsidRPr="006F2D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>ark</w:t>
      </w:r>
      <w:proofErr w:type="spellEnd"/>
      <w:r w:rsidRPr="006F2DC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tr-TR"/>
        </w:rPr>
        <w:t xml:space="preserve"> sistemi</w:t>
      </w:r>
      <w:r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üzerinden kabul edilmektedir.</w:t>
      </w:r>
      <w:r w:rsidR="0011320F"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Dergiye </w:t>
      </w:r>
      <w:proofErr w:type="spellStart"/>
      <w:r w:rsidR="0011320F"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</w:t>
      </w:r>
      <w:r w:rsidR="00505584"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ergiP</w:t>
      </w:r>
      <w:r w:rsidR="0011320F"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ark</w:t>
      </w:r>
      <w:proofErr w:type="spellEnd"/>
      <w:r w:rsidR="0011320F"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üzerinden erişmek için </w:t>
      </w:r>
      <w:hyperlink r:id="rId5" w:history="1">
        <w:r w:rsidR="0011320F" w:rsidRPr="006F2DCC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tr-TR"/>
          </w:rPr>
          <w:t>https://dergipark.org.tr/tr/pub/tihek</w:t>
        </w:r>
      </w:hyperlink>
      <w:r w:rsidR="0011320F"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adresi kullanılabilir.</w:t>
      </w:r>
      <w:r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</w:t>
      </w:r>
      <w:r w:rsidR="009C78E7"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Herhangi bir </w:t>
      </w:r>
      <w:r w:rsidR="000B50C8"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sorun yaşanması halinde dergi editörlüğüyle </w:t>
      </w:r>
      <w:hyperlink r:id="rId6" w:history="1">
        <w:r w:rsidR="000B50C8" w:rsidRPr="006F2DCC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tr-TR"/>
          </w:rPr>
          <w:t>makale@tihek.gov.tr</w:t>
        </w:r>
      </w:hyperlink>
      <w:r w:rsidR="000B50C8"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adresi üzerinden iletişime geçilebilir.</w:t>
      </w:r>
    </w:p>
    <w:p w:rsidR="0078678C" w:rsidRPr="006F2DCC" w:rsidRDefault="0078678C" w:rsidP="006F2DC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Tüm yazarlar makalelerinin süreçleri ile ilgili bilgilendirilecektir. </w:t>
      </w:r>
      <w:r w:rsidR="000B50C8"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Hakemler ve editör tarafından k</w:t>
      </w:r>
      <w:r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abul alan makale</w:t>
      </w:r>
      <w:r w:rsidR="000B50C8"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ler</w:t>
      </w:r>
      <w:r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 basım sürecine girecektir.</w:t>
      </w:r>
    </w:p>
    <w:p w:rsidR="0078678C" w:rsidRPr="006F2DCC" w:rsidRDefault="0078678C" w:rsidP="006F2DC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Dergiye gönderilecek makaleler derginin yazım kurallarına uygun olarak yazılmalıdır. Yayım ilkeleri ve makale yazım kurallarına </w:t>
      </w:r>
      <w:hyperlink r:id="rId7" w:history="1">
        <w:r w:rsidRPr="006F2DCC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tr-TR"/>
          </w:rPr>
          <w:t>https://www.tihek.gov.tr/akademik-dergi-yayim-ilkeleri-ve-makale-yazim-kurallari</w:t>
        </w:r>
      </w:hyperlink>
      <w:r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linki ile erişilebilir.</w:t>
      </w:r>
    </w:p>
    <w:p w:rsidR="0078678C" w:rsidRPr="006F2DCC" w:rsidRDefault="0078678C" w:rsidP="006F2DC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Türkiye İnsan Hakları ve Eşitlik Kurumu Akademik Dergisi</w:t>
      </w:r>
      <w:r w:rsidR="000B50C8"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’</w:t>
      </w:r>
      <w:r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nde hakemlik yapmak isteyen akademik personelin ilgi alanlarını belirten özgeçmişlerini </w:t>
      </w:r>
      <w:hyperlink r:id="rId8" w:history="1">
        <w:r w:rsidRPr="006F2DCC">
          <w:rPr>
            <w:rFonts w:ascii="Times New Roman" w:eastAsia="Times New Roman" w:hAnsi="Times New Roman" w:cs="Times New Roman"/>
            <w:color w:val="0D6EFD"/>
            <w:sz w:val="24"/>
            <w:szCs w:val="24"/>
            <w:u w:val="single"/>
            <w:lang w:eastAsia="tr-TR"/>
          </w:rPr>
          <w:t>makale@tihek.gov.tr</w:t>
        </w:r>
      </w:hyperlink>
      <w:r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 mail adresine göndermesi gerekmektedir.</w:t>
      </w:r>
    </w:p>
    <w:p w:rsidR="0011320F" w:rsidRPr="006F2DCC" w:rsidRDefault="0011320F" w:rsidP="006F2DCC">
      <w:pPr>
        <w:pStyle w:val="NormalWeb"/>
        <w:shd w:val="clear" w:color="auto" w:fill="FFFFFF"/>
        <w:spacing w:before="0" w:beforeAutospacing="0" w:after="300" w:afterAutospacing="0" w:line="360" w:lineRule="auto"/>
        <w:jc w:val="both"/>
        <w:rPr>
          <w:color w:val="000000"/>
        </w:rPr>
      </w:pPr>
      <w:r w:rsidRPr="006F2DCC">
        <w:rPr>
          <w:color w:val="222222"/>
        </w:rPr>
        <w:br/>
      </w:r>
      <w:r w:rsidRPr="006F2DCC">
        <w:rPr>
          <w:rStyle w:val="Gl"/>
          <w:color w:val="000000"/>
        </w:rPr>
        <w:t>SÜREÇ TAKVİMİ</w:t>
      </w:r>
    </w:p>
    <w:p w:rsidR="0011320F" w:rsidRPr="006F2DCC" w:rsidRDefault="0011320F" w:rsidP="006F2DCC">
      <w:pPr>
        <w:pStyle w:val="NormalWeb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color w:val="000000"/>
        </w:rPr>
      </w:pPr>
      <w:r w:rsidRPr="006F2DCC">
        <w:rPr>
          <w:b/>
          <w:color w:val="000000"/>
        </w:rPr>
        <w:t>Makale Son Gönderim Tarihi:</w:t>
      </w:r>
      <w:r w:rsidRPr="006F2DCC">
        <w:rPr>
          <w:color w:val="000000"/>
        </w:rPr>
        <w:t xml:space="preserve"> 31 Mart 2025</w:t>
      </w:r>
    </w:p>
    <w:p w:rsidR="0011320F" w:rsidRPr="006F2DCC" w:rsidRDefault="0011320F" w:rsidP="006F2DCC">
      <w:pPr>
        <w:pStyle w:val="NormalWeb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color w:val="000000"/>
        </w:rPr>
      </w:pPr>
      <w:r w:rsidRPr="006F2DCC">
        <w:rPr>
          <w:b/>
          <w:color w:val="000000"/>
        </w:rPr>
        <w:t>Yayım Tarihi:</w:t>
      </w:r>
      <w:r w:rsidRPr="006F2DCC">
        <w:rPr>
          <w:color w:val="000000"/>
        </w:rPr>
        <w:t xml:space="preserve"> 1-15 Mayıs 2025 </w:t>
      </w:r>
    </w:p>
    <w:p w:rsidR="0011320F" w:rsidRPr="006F2DCC" w:rsidRDefault="0011320F" w:rsidP="006F2DCC">
      <w:pPr>
        <w:pStyle w:val="NormalWeb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color w:val="000000"/>
        </w:rPr>
      </w:pPr>
      <w:r w:rsidRPr="006F2DCC">
        <w:rPr>
          <w:b/>
          <w:color w:val="000000"/>
        </w:rPr>
        <w:t>Makale Kabul Dilleri:</w:t>
      </w:r>
      <w:r w:rsidRPr="006F2DCC">
        <w:rPr>
          <w:color w:val="000000"/>
        </w:rPr>
        <w:t xml:space="preserve"> Türkçe ve İngilizce</w:t>
      </w:r>
    </w:p>
    <w:p w:rsidR="0011320F" w:rsidRPr="006F2DCC" w:rsidRDefault="0011320F" w:rsidP="006F2DCC">
      <w:pPr>
        <w:pStyle w:val="NormalWeb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b/>
          <w:i/>
          <w:color w:val="000000"/>
        </w:rPr>
      </w:pPr>
      <w:r w:rsidRPr="006F2DCC">
        <w:rPr>
          <w:b/>
          <w:i/>
          <w:color w:val="000000"/>
        </w:rPr>
        <w:t xml:space="preserve">Lütfen makalelerinizi </w:t>
      </w:r>
      <w:proofErr w:type="spellStart"/>
      <w:r w:rsidRPr="006F2DCC">
        <w:rPr>
          <w:b/>
          <w:i/>
          <w:color w:val="000000"/>
        </w:rPr>
        <w:t>DergiPark</w:t>
      </w:r>
      <w:proofErr w:type="spellEnd"/>
      <w:r w:rsidRPr="006F2DCC">
        <w:rPr>
          <w:b/>
          <w:i/>
          <w:color w:val="000000"/>
        </w:rPr>
        <w:t xml:space="preserve"> üzerinden gönderiniz.</w:t>
      </w:r>
    </w:p>
    <w:p w:rsidR="00FD00CA" w:rsidRDefault="0078678C" w:rsidP="006F2DCC">
      <w:pPr>
        <w:pStyle w:val="NormalWeb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color w:val="222222"/>
        </w:rPr>
      </w:pPr>
      <w:r w:rsidRPr="006F2DCC">
        <w:rPr>
          <w:b/>
          <w:color w:val="222222"/>
        </w:rPr>
        <w:t xml:space="preserve">İletişim    </w:t>
      </w:r>
      <w:r w:rsidRPr="006F2DCC">
        <w:rPr>
          <w:color w:val="222222"/>
        </w:rPr>
        <w:t xml:space="preserve">          </w:t>
      </w:r>
    </w:p>
    <w:p w:rsidR="0078678C" w:rsidRPr="006F2DCC" w:rsidRDefault="00FD00CA" w:rsidP="006F2DCC">
      <w:pPr>
        <w:pStyle w:val="NormalWeb"/>
        <w:shd w:val="clear" w:color="auto" w:fill="FFFFFF"/>
        <w:spacing w:before="0" w:beforeAutospacing="0" w:after="300" w:afterAutospacing="0" w:line="360" w:lineRule="auto"/>
        <w:ind w:firstLine="708"/>
        <w:jc w:val="both"/>
        <w:rPr>
          <w:color w:val="000000"/>
        </w:rPr>
      </w:pPr>
      <w:r>
        <w:rPr>
          <w:color w:val="222222"/>
        </w:rPr>
        <w:t>E-posta</w:t>
      </w:r>
      <w:r w:rsidR="0078678C" w:rsidRPr="006F2DCC">
        <w:rPr>
          <w:color w:val="222222"/>
        </w:rPr>
        <w:t> : </w:t>
      </w:r>
      <w:hyperlink r:id="rId9" w:history="1">
        <w:r w:rsidR="0078678C" w:rsidRPr="006F2DCC">
          <w:rPr>
            <w:color w:val="0D6EFD"/>
            <w:u w:val="single"/>
          </w:rPr>
          <w:t>makale@tihek.gov.tr</w:t>
        </w:r>
      </w:hyperlink>
    </w:p>
    <w:p w:rsidR="0078678C" w:rsidRPr="006F2DCC" w:rsidRDefault="0078678C" w:rsidP="006F2DC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  <w:r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            </w:t>
      </w:r>
      <w:r w:rsidR="00FD00CA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 xml:space="preserve">Telefon: </w:t>
      </w:r>
      <w:r w:rsidR="002D46D4" w:rsidRPr="006F2DCC"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  <w:t>0 312 422 78 54</w:t>
      </w:r>
    </w:p>
    <w:p w:rsidR="0011320F" w:rsidRPr="006F2DCC" w:rsidRDefault="0011320F" w:rsidP="006F2DCC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tr-TR"/>
        </w:rPr>
      </w:pPr>
    </w:p>
    <w:p w:rsidR="00813BFB" w:rsidRPr="006F2DCC" w:rsidRDefault="001E7A8C" w:rsidP="006F2D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13BFB" w:rsidRPr="006F2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1EA5"/>
    <w:multiLevelType w:val="multilevel"/>
    <w:tmpl w:val="B6961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67A"/>
    <w:rsid w:val="000B50C8"/>
    <w:rsid w:val="0011320F"/>
    <w:rsid w:val="00141E1D"/>
    <w:rsid w:val="001A1859"/>
    <w:rsid w:val="001D494E"/>
    <w:rsid w:val="001D4AFE"/>
    <w:rsid w:val="001E7A8C"/>
    <w:rsid w:val="001F24C5"/>
    <w:rsid w:val="002611CA"/>
    <w:rsid w:val="0029169A"/>
    <w:rsid w:val="0029197F"/>
    <w:rsid w:val="002A38DE"/>
    <w:rsid w:val="002D3F4C"/>
    <w:rsid w:val="002D46D4"/>
    <w:rsid w:val="00300F88"/>
    <w:rsid w:val="003A1817"/>
    <w:rsid w:val="003A4B84"/>
    <w:rsid w:val="003E6808"/>
    <w:rsid w:val="003F7C77"/>
    <w:rsid w:val="00446246"/>
    <w:rsid w:val="00457B3D"/>
    <w:rsid w:val="00505584"/>
    <w:rsid w:val="00516305"/>
    <w:rsid w:val="0054322B"/>
    <w:rsid w:val="00556627"/>
    <w:rsid w:val="005706C4"/>
    <w:rsid w:val="00572BB4"/>
    <w:rsid w:val="00573D94"/>
    <w:rsid w:val="00574CCF"/>
    <w:rsid w:val="005C7B49"/>
    <w:rsid w:val="006B06F9"/>
    <w:rsid w:val="006F2DCC"/>
    <w:rsid w:val="00706DE0"/>
    <w:rsid w:val="00730E04"/>
    <w:rsid w:val="00774EA6"/>
    <w:rsid w:val="0078678C"/>
    <w:rsid w:val="007944DA"/>
    <w:rsid w:val="0085765E"/>
    <w:rsid w:val="009C78E7"/>
    <w:rsid w:val="009D5C97"/>
    <w:rsid w:val="009E1DE7"/>
    <w:rsid w:val="00A02526"/>
    <w:rsid w:val="00A53849"/>
    <w:rsid w:val="00A73635"/>
    <w:rsid w:val="00B1367A"/>
    <w:rsid w:val="00B81BCE"/>
    <w:rsid w:val="00BB3D2A"/>
    <w:rsid w:val="00BC05B6"/>
    <w:rsid w:val="00BE0A58"/>
    <w:rsid w:val="00D14423"/>
    <w:rsid w:val="00D210E1"/>
    <w:rsid w:val="00E06D11"/>
    <w:rsid w:val="00E346DF"/>
    <w:rsid w:val="00E47F58"/>
    <w:rsid w:val="00E51846"/>
    <w:rsid w:val="00EA25E5"/>
    <w:rsid w:val="00EC5F03"/>
    <w:rsid w:val="00EE5FA5"/>
    <w:rsid w:val="00F076C0"/>
    <w:rsid w:val="00F221F9"/>
    <w:rsid w:val="00F57791"/>
    <w:rsid w:val="00F618A6"/>
    <w:rsid w:val="00F8262D"/>
    <w:rsid w:val="00F911FB"/>
    <w:rsid w:val="00F93599"/>
    <w:rsid w:val="00FC2195"/>
    <w:rsid w:val="00FD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8144A"/>
  <w15:chartTrackingRefBased/>
  <w15:docId w15:val="{BD1A2F04-7307-4E78-BC90-0A99952A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78678C"/>
    <w:rPr>
      <w:b/>
      <w:bCs/>
    </w:rPr>
  </w:style>
  <w:style w:type="character" w:styleId="Kpr">
    <w:name w:val="Hyperlink"/>
    <w:basedOn w:val="VarsaylanParagrafYazTipi"/>
    <w:uiPriority w:val="99"/>
    <w:unhideWhenUsed/>
    <w:rsid w:val="007867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8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2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2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1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5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ale@tihek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ihek.gov.tr/akademik-dergi-yayim-ilkeleri-ve-makale-yazim-kurallar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ale@tihek.gov.t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ergipark.org.tr/tr/pub/tihe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kale@tihek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Ensar</dc:creator>
  <cp:keywords/>
  <dc:description/>
  <cp:lastModifiedBy>Pelin BABAOĞLU</cp:lastModifiedBy>
  <cp:revision>48</cp:revision>
  <cp:lastPrinted>2025-01-13T07:59:00Z</cp:lastPrinted>
  <dcterms:created xsi:type="dcterms:W3CDTF">2025-01-07T10:08:00Z</dcterms:created>
  <dcterms:modified xsi:type="dcterms:W3CDTF">2025-01-13T11:34:00Z</dcterms:modified>
</cp:coreProperties>
</file>